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85" w:rsidRPr="000A4ABE" w:rsidRDefault="00A659EA" w:rsidP="000F265E">
      <w:pPr>
        <w:tabs>
          <w:tab w:val="left" w:pos="5351"/>
        </w:tabs>
        <w:spacing w:line="276" w:lineRule="auto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/>
          <w:b/>
          <w:bCs/>
          <w:lang w:bidi="fa-IR"/>
        </w:rPr>
        <w:t xml:space="preserve">                                                  </w:t>
      </w:r>
      <w:r w:rsidRPr="000A4ABE">
        <w:rPr>
          <w:rFonts w:cs="B Titr" w:hint="cs"/>
          <w:b/>
          <w:bCs/>
          <w:sz w:val="22"/>
          <w:szCs w:val="22"/>
          <w:rtl/>
          <w:lang w:bidi="fa-IR"/>
        </w:rPr>
        <w:t>بسمه تعالی</w:t>
      </w:r>
    </w:p>
    <w:p w:rsidR="00D443D3" w:rsidRPr="000A4ABE" w:rsidRDefault="00C44EAF" w:rsidP="00C44EAF">
      <w:pPr>
        <w:tabs>
          <w:tab w:val="left" w:pos="5351"/>
        </w:tabs>
        <w:spacing w:line="276" w:lineRule="auto"/>
        <w:jc w:val="center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                           </w:t>
      </w:r>
      <w:r w:rsidR="00A659EA" w:rsidRPr="000A4ABE">
        <w:rPr>
          <w:rFonts w:cs="B Titr" w:hint="cs"/>
          <w:b/>
          <w:bCs/>
          <w:sz w:val="22"/>
          <w:szCs w:val="22"/>
          <w:rtl/>
          <w:lang w:bidi="fa-IR"/>
        </w:rPr>
        <w:t xml:space="preserve">دانشگاه علوم پزشکی و </w:t>
      </w:r>
      <w:r w:rsidR="00A659EA">
        <w:rPr>
          <w:rFonts w:cs="B Titr" w:hint="cs"/>
          <w:b/>
          <w:bCs/>
          <w:sz w:val="22"/>
          <w:szCs w:val="22"/>
          <w:rtl/>
          <w:lang w:bidi="fa-IR"/>
        </w:rPr>
        <w:t>خدمات بهداشتی درمانی استان همدان</w:t>
      </w:r>
      <w:r w:rsidR="00A659EA" w:rsidRPr="000A4ABE">
        <w:rPr>
          <w:rFonts w:cs="B Titr"/>
          <w:b/>
          <w:bCs/>
          <w:sz w:val="22"/>
          <w:szCs w:val="22"/>
          <w:lang w:bidi="fa-IR"/>
        </w:rPr>
        <w:t xml:space="preserve">                </w:t>
      </w:r>
      <w:r w:rsidR="00A659EA">
        <w:rPr>
          <w:rFonts w:cs="B Titr"/>
          <w:b/>
          <w:bCs/>
          <w:sz w:val="22"/>
          <w:szCs w:val="22"/>
          <w:lang w:bidi="fa-IR"/>
        </w:rPr>
        <w:t xml:space="preserve">                       </w:t>
      </w: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        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                </w:t>
      </w:r>
      <w:r w:rsidR="00A659EA" w:rsidRPr="000A4ABE">
        <w:rPr>
          <w:rFonts w:cs="B Titr" w:hint="cs"/>
          <w:b/>
          <w:bCs/>
          <w:sz w:val="22"/>
          <w:szCs w:val="22"/>
          <w:rtl/>
          <w:lang w:bidi="fa-IR"/>
        </w:rPr>
        <w:t>بیمارستان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امام حسین (ع)</w:t>
      </w:r>
    </w:p>
    <w:p w:rsidR="00DF5C20" w:rsidRPr="000A4ABE" w:rsidRDefault="00A659EA" w:rsidP="0036136D">
      <w:pPr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0A4ABE">
        <w:rPr>
          <w:rFonts w:cs="B Titr" w:hint="cs"/>
          <w:b/>
          <w:bCs/>
          <w:sz w:val="22"/>
          <w:szCs w:val="22"/>
          <w:rtl/>
          <w:lang w:bidi="fa-IR"/>
        </w:rPr>
        <w:t xml:space="preserve">دستورالعمل ( </w:t>
      </w:r>
      <w:r w:rsidRPr="000A4ABE">
        <w:rPr>
          <w:rFonts w:cs="B Titr"/>
          <w:b/>
          <w:bCs/>
          <w:sz w:val="22"/>
          <w:szCs w:val="22"/>
          <w:lang w:bidi="fa-IR"/>
        </w:rPr>
        <w:t>Instruction</w:t>
      </w:r>
      <w:r w:rsidRPr="000A4ABE">
        <w:rPr>
          <w:rFonts w:cs="B Titr" w:hint="cs"/>
          <w:b/>
          <w:bCs/>
          <w:sz w:val="22"/>
          <w:szCs w:val="22"/>
          <w:rtl/>
          <w:lang w:bidi="fa-IR"/>
        </w:rPr>
        <w:t>)</w:t>
      </w:r>
    </w:p>
    <w:tbl>
      <w:tblPr>
        <w:tblpPr w:leftFromText="180" w:rightFromText="180" w:vertAnchor="text" w:horzAnchor="margin" w:tblpY="166"/>
        <w:tblOverlap w:val="never"/>
        <w:bidiVisual/>
        <w:tblW w:w="9767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1E0" w:firstRow="1" w:lastRow="1" w:firstColumn="1" w:lastColumn="1" w:noHBand="0" w:noVBand="0"/>
      </w:tblPr>
      <w:tblGrid>
        <w:gridCol w:w="5087"/>
        <w:gridCol w:w="4680"/>
      </w:tblGrid>
      <w:tr w:rsidR="00C44FAE" w:rsidTr="001156FC">
        <w:trPr>
          <w:trHeight w:val="330"/>
        </w:trPr>
        <w:tc>
          <w:tcPr>
            <w:tcW w:w="9767" w:type="dxa"/>
            <w:gridSpan w:val="2"/>
          </w:tcPr>
          <w:p w:rsidR="00D86685" w:rsidRPr="00F96FF5" w:rsidRDefault="00A659EA" w:rsidP="005A1848">
            <w:pPr>
              <w:tabs>
                <w:tab w:val="left" w:pos="5351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96FF5">
              <w:rPr>
                <w:rFonts w:cs="B Titr" w:hint="cs"/>
                <w:b/>
                <w:bCs/>
                <w:sz w:val="20"/>
                <w:szCs w:val="20"/>
                <w:rtl/>
              </w:rPr>
              <w:t>عنوان</w:t>
            </w:r>
            <w:r w:rsidRPr="00F96FF5">
              <w:rPr>
                <w:rFonts w:cs="B Titr"/>
                <w:b/>
                <w:bCs/>
                <w:sz w:val="20"/>
                <w:szCs w:val="20"/>
              </w:rPr>
              <w:t xml:space="preserve"> </w:t>
            </w:r>
            <w:r w:rsidRPr="00F96FF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دستورالعمل</w:t>
            </w:r>
            <w:r w:rsidRPr="00F96FF5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  <w:r w:rsidR="00A2789F" w:rsidRPr="00F96FF5">
              <w:rPr>
                <w:rFonts w:cs="B Titr"/>
                <w:rtl/>
              </w:rPr>
              <w:t xml:space="preserve"> </w:t>
            </w:r>
            <w:r w:rsidR="002A65E8" w:rsidRPr="00F96FF5">
              <w:rPr>
                <w:rFonts w:cs="B Titr" w:hint="cs"/>
                <w:b/>
                <w:bCs/>
                <w:sz w:val="20"/>
                <w:szCs w:val="20"/>
                <w:rtl/>
              </w:rPr>
              <w:t>روش های اطلاع رسانی اخبار ناگوار در زمینه بیماری یا فوت بیماران</w:t>
            </w:r>
          </w:p>
        </w:tc>
      </w:tr>
      <w:tr w:rsidR="00C44FAE" w:rsidTr="00557071">
        <w:trPr>
          <w:trHeight w:val="1245"/>
        </w:trPr>
        <w:tc>
          <w:tcPr>
            <w:tcW w:w="5087" w:type="dxa"/>
          </w:tcPr>
          <w:p w:rsidR="00D86685" w:rsidRPr="00F96FF5" w:rsidRDefault="00A659EA" w:rsidP="005A1848">
            <w:pPr>
              <w:tabs>
                <w:tab w:val="left" w:pos="5351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96FF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دامنه  دستورالعمل : </w:t>
            </w:r>
            <w:r w:rsidR="00FA6F5D" w:rsidRPr="00F96FF5">
              <w:rPr>
                <w:rFonts w:cs="B Titr" w:hint="cs"/>
                <w:b/>
                <w:bCs/>
                <w:sz w:val="20"/>
                <w:szCs w:val="20"/>
                <w:rtl/>
              </w:rPr>
              <w:t>تمام کارکنان بیمارستان</w:t>
            </w:r>
          </w:p>
          <w:p w:rsidR="00D86685" w:rsidRPr="00F96FF5" w:rsidRDefault="00A659EA" w:rsidP="005A1848">
            <w:pPr>
              <w:tabs>
                <w:tab w:val="left" w:pos="5351"/>
              </w:tabs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F96FF5">
              <w:rPr>
                <w:rFonts w:cs="B Titr" w:hint="cs"/>
                <w:b/>
                <w:bCs/>
                <w:sz w:val="20"/>
                <w:szCs w:val="20"/>
                <w:rtl/>
              </w:rPr>
              <w:t>کد دستورالعمل</w:t>
            </w:r>
            <w:r w:rsidR="00443AF5" w:rsidRPr="00F96FF5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  <w:r w:rsidR="00D53288" w:rsidRPr="00F96FF5">
              <w:rPr>
                <w:rFonts w:cs="B Titr" w:hint="cs"/>
                <w:b/>
                <w:bCs/>
                <w:sz w:val="20"/>
                <w:szCs w:val="20"/>
                <w:rtl/>
              </w:rPr>
              <w:t>(</w:t>
            </w:r>
            <w:r w:rsidRPr="00F96FF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53288" w:rsidRPr="00F96FF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د.ع).ج.1-1-2</w:t>
            </w:r>
          </w:p>
          <w:p w:rsidR="00DA5CFB" w:rsidRPr="00F96FF5" w:rsidRDefault="00A659EA" w:rsidP="005A1848">
            <w:pPr>
              <w:tabs>
                <w:tab w:val="left" w:pos="5351"/>
              </w:tabs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F96FF5">
              <w:rPr>
                <w:rFonts w:ascii="BTitrBold" w:eastAsia="Calibri" w:hAnsi="Calibri" w:cs="B Titr" w:hint="cs"/>
                <w:b/>
                <w:bCs/>
                <w:sz w:val="20"/>
                <w:szCs w:val="20"/>
                <w:rtl/>
              </w:rPr>
              <w:t>صفحه</w:t>
            </w:r>
            <w:r w:rsidRPr="00F96FF5">
              <w:rPr>
                <w:rFonts w:ascii="BTitrBold" w:eastAsia="Calibri" w:hAnsi="Calibri" w:cs="B Titr"/>
                <w:b/>
                <w:bCs/>
                <w:sz w:val="20"/>
                <w:szCs w:val="20"/>
              </w:rPr>
              <w:t xml:space="preserve"> :</w:t>
            </w:r>
            <w:r w:rsidR="00F16406" w:rsidRPr="00F96FF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680" w:type="dxa"/>
          </w:tcPr>
          <w:p w:rsidR="001156FC" w:rsidRPr="00706810" w:rsidRDefault="001156FC" w:rsidP="001156FC">
            <w:pPr>
              <w:tabs>
                <w:tab w:val="right" w:pos="173"/>
                <w:tab w:val="right" w:pos="263"/>
                <w:tab w:val="right" w:pos="353"/>
              </w:tabs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تدوین :1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0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/8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0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1398</w:t>
            </w:r>
          </w:p>
          <w:p w:rsidR="001156FC" w:rsidRPr="00706810" w:rsidRDefault="001156FC" w:rsidP="001156FC">
            <w:pPr>
              <w:tabs>
                <w:tab w:val="right" w:pos="173"/>
                <w:tab w:val="right" w:pos="263"/>
                <w:tab w:val="right" w:pos="353"/>
              </w:tabs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تاريخ ابلاغ : 11/2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0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/1400</w:t>
            </w:r>
          </w:p>
          <w:p w:rsidR="001156FC" w:rsidRPr="00706810" w:rsidRDefault="001156FC" w:rsidP="001156FC">
            <w:pPr>
              <w:tabs>
                <w:tab w:val="left" w:pos="5351"/>
              </w:tabs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 :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01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03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/1403</w:t>
            </w:r>
          </w:p>
          <w:p w:rsidR="00D86685" w:rsidRPr="00F96FF5" w:rsidRDefault="001156FC" w:rsidP="001156FC">
            <w:pPr>
              <w:tabs>
                <w:tab w:val="left" w:pos="5351"/>
              </w:tabs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مجدد :</w:t>
            </w:r>
            <w:r w:rsidRPr="00706810">
              <w:rPr>
                <w:rFonts w:cs="B Titr"/>
                <w:b/>
                <w:bCs/>
                <w:sz w:val="18"/>
                <w:szCs w:val="18"/>
                <w:lang w:bidi="fa-IR"/>
              </w:rPr>
              <w:t>01</w:t>
            </w:r>
            <w:r w:rsidRPr="00706810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/02/1404</w:t>
            </w:r>
          </w:p>
        </w:tc>
      </w:tr>
    </w:tbl>
    <w:p w:rsidR="00D86685" w:rsidRDefault="002A1375" w:rsidP="00D86685">
      <w:pPr>
        <w:rPr>
          <w:rtl/>
        </w:rPr>
      </w:pPr>
    </w:p>
    <w:p w:rsidR="001156FC" w:rsidRDefault="00C44EAF" w:rsidP="005A1848">
      <w:pPr>
        <w:tabs>
          <w:tab w:val="left" w:pos="5351"/>
        </w:tabs>
        <w:spacing w:line="276" w:lineRule="auto"/>
        <w:jc w:val="lowKashida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ا</w:t>
      </w:r>
      <w:r w:rsidR="00A659EA">
        <w:rPr>
          <w:rFonts w:cs="B Titr" w:hint="cs"/>
          <w:sz w:val="22"/>
          <w:szCs w:val="22"/>
          <w:rtl/>
        </w:rPr>
        <w:t>هد</w:t>
      </w:r>
      <w:r>
        <w:rPr>
          <w:rFonts w:cs="B Titr" w:hint="cs"/>
          <w:sz w:val="22"/>
          <w:szCs w:val="22"/>
          <w:rtl/>
        </w:rPr>
        <w:t>ا</w:t>
      </w:r>
      <w:r w:rsidR="00A659EA">
        <w:rPr>
          <w:rFonts w:cs="B Titr" w:hint="cs"/>
          <w:sz w:val="22"/>
          <w:szCs w:val="22"/>
          <w:rtl/>
        </w:rPr>
        <w:t>ف :</w:t>
      </w:r>
      <w:r w:rsidR="004B6527">
        <w:rPr>
          <w:rFonts w:cs="B Titr"/>
          <w:sz w:val="22"/>
          <w:szCs w:val="22"/>
        </w:rPr>
        <w:t xml:space="preserve"> </w:t>
      </w:r>
    </w:p>
    <w:p w:rsidR="00820BAD" w:rsidRDefault="00FA6F5D" w:rsidP="001156FC">
      <w:pPr>
        <w:tabs>
          <w:tab w:val="left" w:pos="5351"/>
        </w:tabs>
        <w:spacing w:line="276" w:lineRule="auto"/>
        <w:jc w:val="lowKashida"/>
        <w:rPr>
          <w:rFonts w:cs="B Titr"/>
          <w:sz w:val="22"/>
          <w:szCs w:val="22"/>
          <w:rtl/>
          <w:lang w:bidi="fa-IR"/>
        </w:rPr>
      </w:pPr>
      <w:r w:rsidRPr="00FA6F5D">
        <w:rPr>
          <w:rFonts w:cs="B Nazanin"/>
          <w:rtl/>
        </w:rPr>
        <w:t>بیمارستان به منظور رعایت حقوق بیمار و افزایش تکریم ارباب رجوع نحوه فرایند گفتن خبر بد را تدوین نموده واز اجرای صحیح آن اطمینان حاصل نماید</w:t>
      </w:r>
      <w:r w:rsidRPr="00FA6F5D">
        <w:rPr>
          <w:rFonts w:cs="B Nazanin"/>
        </w:rPr>
        <w:t>.</w:t>
      </w:r>
      <w:r w:rsidR="004B6527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1156FC" w:rsidRDefault="00A659EA" w:rsidP="001156FC">
      <w:pPr>
        <w:tabs>
          <w:tab w:val="left" w:pos="5351"/>
        </w:tabs>
        <w:spacing w:line="276" w:lineRule="auto"/>
        <w:jc w:val="lowKashida"/>
        <w:rPr>
          <w:rtl/>
        </w:rPr>
      </w:pPr>
      <w:r w:rsidRPr="00ED130C">
        <w:rPr>
          <w:rFonts w:cs="B Titr" w:hint="cs"/>
          <w:sz w:val="22"/>
          <w:szCs w:val="22"/>
          <w:rtl/>
        </w:rPr>
        <w:t>تع</w:t>
      </w:r>
      <w:r>
        <w:rPr>
          <w:rFonts w:cs="B Titr" w:hint="cs"/>
          <w:sz w:val="22"/>
          <w:szCs w:val="22"/>
          <w:rtl/>
        </w:rPr>
        <w:t>ا</w:t>
      </w:r>
      <w:r w:rsidRPr="00ED130C">
        <w:rPr>
          <w:rFonts w:cs="B Titr" w:hint="cs"/>
          <w:sz w:val="22"/>
          <w:szCs w:val="22"/>
          <w:rtl/>
        </w:rPr>
        <w:t xml:space="preserve">ريف </w:t>
      </w:r>
      <w:r>
        <w:rPr>
          <w:rFonts w:cs="B Titr" w:hint="cs"/>
          <w:sz w:val="22"/>
          <w:szCs w:val="22"/>
          <w:rtl/>
        </w:rPr>
        <w:t>:</w:t>
      </w:r>
      <w:r w:rsidR="00267977" w:rsidRPr="00267977">
        <w:rPr>
          <w:rtl/>
        </w:rPr>
        <w:t xml:space="preserve"> </w:t>
      </w:r>
    </w:p>
    <w:p w:rsidR="002C689A" w:rsidRPr="001156FC" w:rsidRDefault="00267977" w:rsidP="001156FC">
      <w:pPr>
        <w:tabs>
          <w:tab w:val="left" w:pos="5351"/>
        </w:tabs>
        <w:spacing w:line="276" w:lineRule="auto"/>
        <w:jc w:val="lowKashida"/>
        <w:rPr>
          <w:rFonts w:cs="B Lotus"/>
          <w:sz w:val="22"/>
          <w:szCs w:val="22"/>
          <w:rtl/>
        </w:rPr>
      </w:pPr>
      <w:r>
        <w:rPr>
          <w:rFonts w:cs="B Nazanin"/>
          <w:rtl/>
        </w:rPr>
        <w:t>خبر بد عبارتست از هرگونه ا</w:t>
      </w:r>
      <w:r>
        <w:rPr>
          <w:rFonts w:cs="B Nazanin" w:hint="cs"/>
          <w:rtl/>
        </w:rPr>
        <w:t>طلاعاتی</w:t>
      </w:r>
      <w:r w:rsidRPr="00267977">
        <w:rPr>
          <w:rFonts w:cs="B Nazanin"/>
          <w:rtl/>
        </w:rPr>
        <w:t xml:space="preserve"> درباره بیماری بیمار که در عرف جامعه و از منظر بیمار خبری ناگوار تلقی گردد</w:t>
      </w:r>
      <w:r w:rsidRPr="00267977">
        <w:rPr>
          <w:rFonts w:cs="B Nazanin"/>
        </w:rPr>
        <w:t>.</w:t>
      </w:r>
    </w:p>
    <w:p w:rsidR="001156FC" w:rsidRDefault="00A2789F" w:rsidP="005A1848">
      <w:pPr>
        <w:tabs>
          <w:tab w:val="left" w:pos="5351"/>
        </w:tabs>
        <w:spacing w:line="276" w:lineRule="auto"/>
        <w:rPr>
          <w:rFonts w:cs="B Nazanin"/>
          <w:rtl/>
        </w:rPr>
      </w:pPr>
      <w:r w:rsidRPr="00771317">
        <w:rPr>
          <w:rFonts w:cs="B Titr" w:hint="eastAsia"/>
          <w:sz w:val="22"/>
          <w:szCs w:val="22"/>
          <w:rtl/>
        </w:rPr>
        <w:t>فرد</w:t>
      </w:r>
      <w:r w:rsidRPr="00771317">
        <w:rPr>
          <w:rFonts w:cs="B Titr"/>
          <w:sz w:val="22"/>
          <w:szCs w:val="22"/>
          <w:rtl/>
        </w:rPr>
        <w:t xml:space="preserve"> پاسخگو</w:t>
      </w:r>
      <w:r w:rsidRPr="00771317">
        <w:rPr>
          <w:rFonts w:cs="B Titr" w:hint="cs"/>
          <w:sz w:val="22"/>
          <w:szCs w:val="22"/>
          <w:rtl/>
        </w:rPr>
        <w:t>ی</w:t>
      </w:r>
      <w:r w:rsidRPr="00771317">
        <w:rPr>
          <w:rFonts w:cs="B Titr"/>
          <w:sz w:val="22"/>
          <w:szCs w:val="22"/>
          <w:rtl/>
        </w:rPr>
        <w:t xml:space="preserve"> دستورالعمل:</w:t>
      </w:r>
      <w:r w:rsidRPr="00274D1F">
        <w:rPr>
          <w:rFonts w:cs="B Nazanin"/>
          <w:rtl/>
        </w:rPr>
        <w:t xml:space="preserve"> </w:t>
      </w:r>
    </w:p>
    <w:p w:rsidR="005B3A62" w:rsidRPr="00274D1F" w:rsidRDefault="00407B2B" w:rsidP="001156FC">
      <w:pPr>
        <w:tabs>
          <w:tab w:val="left" w:pos="5351"/>
        </w:tabs>
        <w:spacing w:line="276" w:lineRule="auto"/>
        <w:rPr>
          <w:rFonts w:cs="B Nazanin"/>
          <w:rtl/>
        </w:rPr>
      </w:pPr>
      <w:r>
        <w:rPr>
          <w:rFonts w:cs="B Nazanin" w:hint="cs"/>
          <w:rtl/>
        </w:rPr>
        <w:t xml:space="preserve">مسئول واحد گیرنده خدمت </w:t>
      </w:r>
      <w:r>
        <w:rPr>
          <w:rFonts w:hint="cs"/>
          <w:rtl/>
        </w:rPr>
        <w:t>–</w:t>
      </w:r>
      <w:r>
        <w:rPr>
          <w:rFonts w:cs="B Nazanin" w:hint="cs"/>
          <w:rtl/>
        </w:rPr>
        <w:t xml:space="preserve"> دبیر جلسه کمیته اخلاق</w:t>
      </w:r>
    </w:p>
    <w:p w:rsidR="00A2789F" w:rsidRDefault="00A2789F" w:rsidP="00A2789F">
      <w:pPr>
        <w:tabs>
          <w:tab w:val="left" w:pos="5351"/>
        </w:tabs>
        <w:spacing w:line="276" w:lineRule="auto"/>
        <w:rPr>
          <w:rFonts w:cs="B Titr"/>
          <w:sz w:val="22"/>
          <w:szCs w:val="22"/>
          <w:rtl/>
          <w:lang w:bidi="fa-IR"/>
        </w:rPr>
      </w:pPr>
      <w:r w:rsidRPr="00274D1F">
        <w:rPr>
          <w:rFonts w:cs="B Titr" w:hint="eastAsia"/>
          <w:sz w:val="22"/>
          <w:szCs w:val="22"/>
          <w:rtl/>
        </w:rPr>
        <w:t>اجرا</w:t>
      </w:r>
      <w:r w:rsidRPr="00274D1F">
        <w:rPr>
          <w:rFonts w:cs="B Titr" w:hint="cs"/>
          <w:sz w:val="22"/>
          <w:szCs w:val="22"/>
          <w:rtl/>
        </w:rPr>
        <w:t>ی</w:t>
      </w:r>
      <w:r w:rsidRPr="00274D1F">
        <w:rPr>
          <w:rFonts w:cs="B Titr"/>
          <w:sz w:val="22"/>
          <w:szCs w:val="22"/>
          <w:rtl/>
        </w:rPr>
        <w:t xml:space="preserve"> دستورالعمل:</w:t>
      </w:r>
    </w:p>
    <w:p w:rsidR="005B3A62" w:rsidRPr="00D1446B" w:rsidRDefault="00430B12" w:rsidP="001156FC">
      <w:pPr>
        <w:pStyle w:val="ListParagraph"/>
        <w:numPr>
          <w:ilvl w:val="0"/>
          <w:numId w:val="5"/>
        </w:numPr>
        <w:tabs>
          <w:tab w:val="left" w:pos="5351"/>
        </w:tabs>
        <w:spacing w:line="276" w:lineRule="auto"/>
        <w:ind w:left="0"/>
        <w:jc w:val="lowKashida"/>
        <w:rPr>
          <w:rFonts w:cs="B Nazanin"/>
          <w:rtl/>
          <w:lang w:bidi="fa-IR"/>
        </w:rPr>
      </w:pPr>
      <w:r>
        <w:rPr>
          <w:rFonts w:cs="B Nazanin"/>
          <w:rtl/>
        </w:rPr>
        <w:t xml:space="preserve">یکی از اتاق های خلوت جهت </w:t>
      </w:r>
      <w:r>
        <w:rPr>
          <w:rFonts w:cs="B Nazanin" w:hint="cs"/>
          <w:rtl/>
        </w:rPr>
        <w:t xml:space="preserve"> اعلام</w:t>
      </w:r>
      <w:r w:rsidR="005B3A62" w:rsidRPr="00D1446B">
        <w:rPr>
          <w:rFonts w:cs="B Nazanin"/>
          <w:rtl/>
        </w:rPr>
        <w:t xml:space="preserve"> خبر ناگوار انتخاب می گردد این اتاق باید دارای صندلی راحت جهت نشستن به تعداد حاضرین باشد</w:t>
      </w:r>
      <w:r w:rsidR="005B3A62" w:rsidRPr="00D1446B">
        <w:rPr>
          <w:rFonts w:cs="B Nazanin"/>
        </w:rPr>
        <w:t>.</w:t>
      </w:r>
    </w:p>
    <w:p w:rsidR="005B3A62" w:rsidRPr="00D1446B" w:rsidRDefault="009D58D6" w:rsidP="001156FC">
      <w:pPr>
        <w:pStyle w:val="ListParagraph"/>
        <w:numPr>
          <w:ilvl w:val="0"/>
          <w:numId w:val="5"/>
        </w:numPr>
        <w:tabs>
          <w:tab w:val="left" w:pos="5351"/>
        </w:tabs>
        <w:spacing w:line="276" w:lineRule="auto"/>
        <w:ind w:left="0"/>
        <w:jc w:val="lowKashida"/>
        <w:rPr>
          <w:rFonts w:cs="B Nazanin"/>
          <w:lang w:bidi="fa-IR"/>
        </w:rPr>
      </w:pPr>
      <w:r w:rsidRPr="00D1446B">
        <w:rPr>
          <w:rFonts w:cs="B Nazanin"/>
          <w:rtl/>
        </w:rPr>
        <w:t>فضای اتاق مذکور دارای حریم مناسب</w:t>
      </w:r>
      <w:r w:rsidR="00D1446B">
        <w:rPr>
          <w:rFonts w:cs="B Nazanin"/>
          <w:rtl/>
        </w:rPr>
        <w:t>ی باشد ب</w:t>
      </w:r>
      <w:r w:rsidR="00D1446B">
        <w:rPr>
          <w:rFonts w:cs="B Nazanin" w:hint="cs"/>
          <w:rtl/>
        </w:rPr>
        <w:t>ه ن</w:t>
      </w:r>
      <w:r w:rsidR="001178FD" w:rsidRPr="00D1446B">
        <w:rPr>
          <w:rFonts w:cs="B Nazanin"/>
          <w:rtl/>
        </w:rPr>
        <w:t>حوی که محرمانگی اط</w:t>
      </w:r>
      <w:r w:rsidR="001178FD" w:rsidRPr="00D1446B">
        <w:rPr>
          <w:rFonts w:cs="B Nazanin" w:hint="cs"/>
          <w:rtl/>
        </w:rPr>
        <w:t xml:space="preserve">لاعات </w:t>
      </w:r>
      <w:r w:rsidRPr="00D1446B">
        <w:rPr>
          <w:rFonts w:cs="B Nazanin"/>
          <w:rtl/>
        </w:rPr>
        <w:t xml:space="preserve"> ذکر شده در این جلسه حفظ شود</w:t>
      </w:r>
      <w:r w:rsidRPr="00D1446B">
        <w:rPr>
          <w:rFonts w:cs="B Nazanin"/>
        </w:rPr>
        <w:t>.</w:t>
      </w:r>
      <w:r w:rsidR="008E3AAC" w:rsidRPr="00D1446B">
        <w:rPr>
          <w:rFonts w:cs="B Nazanin"/>
          <w:rtl/>
        </w:rPr>
        <w:t xml:space="preserve"> محل تردد پرسنل نباشد</w:t>
      </w:r>
      <w:r w:rsidR="008E3AAC" w:rsidRPr="00D1446B">
        <w:rPr>
          <w:rFonts w:cs="B Nazanin"/>
        </w:rPr>
        <w:t>.</w:t>
      </w:r>
    </w:p>
    <w:p w:rsidR="009D58D6" w:rsidRPr="00D1446B" w:rsidRDefault="005C6B1A" w:rsidP="001156FC">
      <w:pPr>
        <w:pStyle w:val="ListParagraph"/>
        <w:numPr>
          <w:ilvl w:val="0"/>
          <w:numId w:val="5"/>
        </w:numPr>
        <w:tabs>
          <w:tab w:val="left" w:pos="5351"/>
        </w:tabs>
        <w:spacing w:line="276" w:lineRule="auto"/>
        <w:ind w:left="0"/>
        <w:jc w:val="lowKashida"/>
        <w:rPr>
          <w:rFonts w:cs="B Nazanin"/>
          <w:lang w:bidi="fa-IR"/>
        </w:rPr>
      </w:pPr>
      <w:r w:rsidRPr="00D1446B">
        <w:rPr>
          <w:rFonts w:cs="B Nazanin"/>
          <w:rtl/>
        </w:rPr>
        <w:t>محل قرار گرفتن تلفنی که دیگران باید به آن پاسخ دهند نباشد</w:t>
      </w:r>
      <w:r w:rsidRPr="00D1446B">
        <w:rPr>
          <w:rFonts w:cs="B Nazanin"/>
        </w:rPr>
        <w:t>.</w:t>
      </w:r>
    </w:p>
    <w:p w:rsidR="005C6B1A" w:rsidRPr="00D1446B" w:rsidRDefault="00DA0718" w:rsidP="001156FC">
      <w:pPr>
        <w:pStyle w:val="ListParagraph"/>
        <w:numPr>
          <w:ilvl w:val="0"/>
          <w:numId w:val="5"/>
        </w:numPr>
        <w:tabs>
          <w:tab w:val="left" w:pos="5351"/>
        </w:tabs>
        <w:spacing w:line="276" w:lineRule="auto"/>
        <w:ind w:left="0"/>
        <w:jc w:val="lowKashida"/>
        <w:rPr>
          <w:rFonts w:cs="B Nazanin"/>
          <w:lang w:bidi="fa-IR"/>
        </w:rPr>
      </w:pPr>
      <w:r w:rsidRPr="00D1446B">
        <w:rPr>
          <w:rFonts w:cs="B Nazanin"/>
          <w:rtl/>
        </w:rPr>
        <w:t xml:space="preserve">فضای اتاق صمیمانه </w:t>
      </w:r>
      <w:r w:rsidRPr="00D1446B">
        <w:rPr>
          <w:rFonts w:hint="cs"/>
          <w:rtl/>
        </w:rPr>
        <w:t>–</w:t>
      </w:r>
      <w:r w:rsidRPr="00D1446B">
        <w:rPr>
          <w:rFonts w:cs="B Nazanin"/>
          <w:rtl/>
        </w:rPr>
        <w:t xml:space="preserve"> </w:t>
      </w:r>
      <w:r w:rsidRPr="00D1446B">
        <w:rPr>
          <w:rFonts w:cs="B Nazanin" w:hint="cs"/>
          <w:rtl/>
        </w:rPr>
        <w:t>غیر</w:t>
      </w:r>
      <w:r w:rsidRPr="00D1446B">
        <w:rPr>
          <w:rFonts w:cs="B Nazanin"/>
          <w:rtl/>
        </w:rPr>
        <w:t xml:space="preserve"> </w:t>
      </w:r>
      <w:r w:rsidRPr="00D1446B">
        <w:rPr>
          <w:rFonts w:cs="B Nazanin" w:hint="cs"/>
          <w:rtl/>
        </w:rPr>
        <w:t>رسمی</w:t>
      </w:r>
      <w:r w:rsidRPr="00D1446B">
        <w:rPr>
          <w:rFonts w:cs="B Nazanin"/>
          <w:rtl/>
        </w:rPr>
        <w:t xml:space="preserve"> </w:t>
      </w:r>
      <w:r w:rsidRPr="00D1446B">
        <w:rPr>
          <w:rFonts w:hint="cs"/>
          <w:rtl/>
        </w:rPr>
        <w:t>–</w:t>
      </w:r>
      <w:r w:rsidRPr="00D1446B">
        <w:rPr>
          <w:rFonts w:cs="B Nazanin"/>
          <w:rtl/>
        </w:rPr>
        <w:t xml:space="preserve"> </w:t>
      </w:r>
      <w:r w:rsidRPr="00D1446B">
        <w:rPr>
          <w:rFonts w:cs="B Nazanin" w:hint="cs"/>
          <w:rtl/>
        </w:rPr>
        <w:t>یا</w:t>
      </w:r>
      <w:r w:rsidRPr="00D1446B">
        <w:rPr>
          <w:rFonts w:cs="B Nazanin"/>
          <w:rtl/>
        </w:rPr>
        <w:t xml:space="preserve"> </w:t>
      </w:r>
      <w:r w:rsidRPr="00D1446B">
        <w:rPr>
          <w:rFonts w:cs="B Nazanin" w:hint="cs"/>
          <w:rtl/>
        </w:rPr>
        <w:t>نیمه</w:t>
      </w:r>
      <w:r w:rsidRPr="00D1446B">
        <w:rPr>
          <w:rFonts w:cs="B Nazanin"/>
          <w:rtl/>
        </w:rPr>
        <w:t xml:space="preserve"> </w:t>
      </w:r>
      <w:r w:rsidRPr="00D1446B">
        <w:rPr>
          <w:rFonts w:cs="B Nazanin" w:hint="cs"/>
          <w:rtl/>
        </w:rPr>
        <w:t>رسمی</w:t>
      </w:r>
      <w:r w:rsidRPr="00D1446B">
        <w:rPr>
          <w:rFonts w:cs="B Nazanin"/>
          <w:rtl/>
        </w:rPr>
        <w:t xml:space="preserve"> </w:t>
      </w:r>
      <w:r w:rsidRPr="00D1446B">
        <w:rPr>
          <w:rFonts w:cs="B Nazanin" w:hint="cs"/>
          <w:rtl/>
        </w:rPr>
        <w:t>باشد</w:t>
      </w:r>
      <w:r w:rsidRPr="00D1446B">
        <w:rPr>
          <w:rFonts w:cs="B Nazanin"/>
        </w:rPr>
        <w:t>.</w:t>
      </w:r>
    </w:p>
    <w:p w:rsidR="00DA0718" w:rsidRPr="00D1446B" w:rsidRDefault="00FC44B7" w:rsidP="001156FC">
      <w:pPr>
        <w:pStyle w:val="ListParagraph"/>
        <w:numPr>
          <w:ilvl w:val="0"/>
          <w:numId w:val="5"/>
        </w:numPr>
        <w:tabs>
          <w:tab w:val="left" w:pos="5351"/>
        </w:tabs>
        <w:spacing w:line="276" w:lineRule="auto"/>
        <w:ind w:left="0"/>
        <w:jc w:val="lowKashida"/>
        <w:rPr>
          <w:rFonts w:cs="B Nazanin"/>
          <w:lang w:bidi="fa-IR"/>
        </w:rPr>
      </w:pPr>
      <w:r w:rsidRPr="00D1446B">
        <w:rPr>
          <w:rFonts w:cs="B Nazanin"/>
          <w:rtl/>
        </w:rPr>
        <w:t>امکان مدیریت کردن واکنش های فیزیولوژیک احتمالی همچون</w:t>
      </w:r>
      <w:r w:rsidRPr="00D1446B">
        <w:rPr>
          <w:rFonts w:cs="B Nazanin"/>
        </w:rPr>
        <w:t xml:space="preserve"> faint </w:t>
      </w:r>
      <w:r w:rsidRPr="00D1446B">
        <w:rPr>
          <w:rFonts w:cs="B Nazanin"/>
          <w:rtl/>
        </w:rPr>
        <w:t>کردن مریض و .... در محیط در دسترس باشد</w:t>
      </w:r>
      <w:r w:rsidRPr="00D1446B">
        <w:rPr>
          <w:rFonts w:cs="B Nazanin"/>
        </w:rPr>
        <w:t>.</w:t>
      </w:r>
    </w:p>
    <w:p w:rsidR="00FC44B7" w:rsidRPr="00D1446B" w:rsidRDefault="00F17C30" w:rsidP="001156FC">
      <w:pPr>
        <w:pStyle w:val="ListParagraph"/>
        <w:numPr>
          <w:ilvl w:val="0"/>
          <w:numId w:val="5"/>
        </w:numPr>
        <w:tabs>
          <w:tab w:val="left" w:pos="5351"/>
        </w:tabs>
        <w:spacing w:line="276" w:lineRule="auto"/>
        <w:ind w:left="0"/>
        <w:jc w:val="lowKashida"/>
        <w:rPr>
          <w:rFonts w:cs="B Nazanin"/>
          <w:lang w:bidi="fa-IR"/>
        </w:rPr>
      </w:pPr>
      <w:r w:rsidRPr="00D1446B">
        <w:rPr>
          <w:rFonts w:cs="B Nazanin"/>
          <w:rtl/>
        </w:rPr>
        <w:t>پزشک مسئول بیمار که آگاه ترین فرد تیم درمان می باشد مسئولیت گفتن خبر بد به بیمار یا همراه ایشان را دارد درصورت عدم حضور پزشک</w:t>
      </w:r>
      <w:r w:rsidR="00BB4745">
        <w:rPr>
          <w:rFonts w:cs="B Nazanin"/>
          <w:rtl/>
        </w:rPr>
        <w:t xml:space="preserve"> با توجه به تصویب در کمیته اخ</w:t>
      </w:r>
      <w:r w:rsidR="00BB4745">
        <w:rPr>
          <w:rFonts w:cs="B Nazanin" w:hint="cs"/>
          <w:rtl/>
        </w:rPr>
        <w:t>لاق</w:t>
      </w:r>
      <w:r w:rsidRPr="00D1446B">
        <w:rPr>
          <w:rFonts w:cs="B Nazanin"/>
          <w:rtl/>
        </w:rPr>
        <w:t xml:space="preserve"> بیمارستان این مسئولیت به مسئول بخش </w:t>
      </w:r>
      <w:r w:rsidRPr="00D1446B">
        <w:rPr>
          <w:rFonts w:hint="cs"/>
          <w:rtl/>
        </w:rPr>
        <w:t>–</w:t>
      </w:r>
      <w:r w:rsidRPr="00D1446B">
        <w:rPr>
          <w:rFonts w:cs="B Nazanin"/>
          <w:rtl/>
        </w:rPr>
        <w:t xml:space="preserve"> </w:t>
      </w:r>
      <w:r w:rsidRPr="00D1446B">
        <w:rPr>
          <w:rFonts w:cs="B Nazanin" w:hint="cs"/>
          <w:rtl/>
        </w:rPr>
        <w:t>سوپروایزر</w:t>
      </w:r>
      <w:r w:rsidRPr="00D1446B">
        <w:rPr>
          <w:rFonts w:cs="B Nazanin"/>
          <w:rtl/>
        </w:rPr>
        <w:t>وقت یا پرستار حاضر د</w:t>
      </w:r>
      <w:r w:rsidR="00D1446B">
        <w:rPr>
          <w:rFonts w:cs="B Nazanin"/>
          <w:rtl/>
        </w:rPr>
        <w:t>ر بخش که می تواند پاسخگوی سو</w:t>
      </w:r>
      <w:r w:rsidR="00D1446B">
        <w:rPr>
          <w:rFonts w:cs="B Nazanin" w:hint="cs"/>
          <w:rtl/>
        </w:rPr>
        <w:t>الات</w:t>
      </w:r>
      <w:r w:rsidRPr="00D1446B">
        <w:rPr>
          <w:rFonts w:cs="B Nazanin"/>
          <w:rtl/>
        </w:rPr>
        <w:t xml:space="preserve"> درباره سیر بیماری </w:t>
      </w:r>
      <w:r w:rsidR="00441C08" w:rsidRPr="00D1446B">
        <w:rPr>
          <w:rFonts w:cs="B Nazanin" w:hint="cs"/>
          <w:rtl/>
        </w:rPr>
        <w:t>(</w:t>
      </w:r>
      <w:r w:rsidRPr="00D1446B">
        <w:rPr>
          <w:rFonts w:cs="B Nazanin"/>
          <w:rtl/>
        </w:rPr>
        <w:t xml:space="preserve"> پروگنوز</w:t>
      </w:r>
      <w:r w:rsidRPr="00D1446B">
        <w:rPr>
          <w:rFonts w:cs="B Nazanin"/>
        </w:rPr>
        <w:t xml:space="preserve">  </w:t>
      </w:r>
      <w:r w:rsidR="00441C08" w:rsidRPr="00D1446B">
        <w:rPr>
          <w:rFonts w:cs="B Nazanin"/>
        </w:rPr>
        <w:t>(</w:t>
      </w:r>
      <w:r w:rsidR="00B70D83" w:rsidRPr="00D1446B">
        <w:rPr>
          <w:rFonts w:cs="B Nazanin"/>
        </w:rPr>
        <w:t>prognoses</w:t>
      </w:r>
      <w:r w:rsidRPr="00D1446B">
        <w:rPr>
          <w:rFonts w:cs="B Nazanin"/>
          <w:rtl/>
        </w:rPr>
        <w:t>برنامه آینده درمانی باشد تفویض می گردد</w:t>
      </w:r>
      <w:r w:rsidR="00A2070A" w:rsidRPr="00D1446B">
        <w:rPr>
          <w:rFonts w:cs="B Nazanin" w:hint="cs"/>
          <w:rtl/>
          <w:lang w:bidi="fa-IR"/>
        </w:rPr>
        <w:t>.</w:t>
      </w:r>
    </w:p>
    <w:p w:rsidR="00D1446B" w:rsidRDefault="00D1446B" w:rsidP="001156FC">
      <w:pPr>
        <w:pStyle w:val="ListParagraph"/>
        <w:numPr>
          <w:ilvl w:val="0"/>
          <w:numId w:val="5"/>
        </w:numPr>
        <w:tabs>
          <w:tab w:val="left" w:pos="5351"/>
        </w:tabs>
        <w:spacing w:line="276" w:lineRule="auto"/>
        <w:ind w:left="0"/>
        <w:jc w:val="lowKashida"/>
        <w:rPr>
          <w:rFonts w:cs="B Nazanin"/>
          <w:lang w:bidi="fa-IR"/>
        </w:rPr>
      </w:pPr>
      <w:r w:rsidRPr="00D1446B">
        <w:rPr>
          <w:rFonts w:cs="B Nazanin"/>
          <w:rtl/>
        </w:rPr>
        <w:t>فرد مسئول جهت گفتن خبر بد در خصوص بیماری و عوارض آن ، بیمار یا همراه ایشان را به اتاق مناسب هدایت</w:t>
      </w:r>
      <w:r w:rsidR="009E39A6">
        <w:rPr>
          <w:rFonts w:cs="B Nazanin" w:hint="cs"/>
          <w:rtl/>
        </w:rPr>
        <w:t xml:space="preserve"> </w:t>
      </w:r>
      <w:r w:rsidRPr="00D1446B">
        <w:rPr>
          <w:rFonts w:cs="B Nazanin"/>
          <w:rtl/>
        </w:rPr>
        <w:t xml:space="preserve">نموده و با حفظ خونسردی و ضمن احترام به عقاید و ارزش ها </w:t>
      </w:r>
      <w:r>
        <w:rPr>
          <w:rFonts w:cs="B Nazanin"/>
          <w:rtl/>
        </w:rPr>
        <w:t>در خصوص بیماری و روند آن اط</w:t>
      </w:r>
      <w:r>
        <w:rPr>
          <w:rFonts w:cs="B Nazanin" w:hint="cs"/>
          <w:rtl/>
        </w:rPr>
        <w:t>لاعات</w:t>
      </w:r>
      <w:r w:rsidR="009E39A6">
        <w:rPr>
          <w:rFonts w:cs="B Nazanin"/>
          <w:rtl/>
        </w:rPr>
        <w:t xml:space="preserve"> الزم را به بیمارارائه </w:t>
      </w:r>
      <w:r w:rsidR="009E39A6">
        <w:rPr>
          <w:rFonts w:cs="B Nazanin" w:hint="cs"/>
          <w:rtl/>
        </w:rPr>
        <w:t>ب</w:t>
      </w:r>
      <w:r w:rsidRPr="00D1446B">
        <w:rPr>
          <w:rFonts w:cs="B Nazanin"/>
          <w:rtl/>
        </w:rPr>
        <w:t>نماید</w:t>
      </w:r>
      <w:r w:rsidRPr="00D1446B">
        <w:rPr>
          <w:rFonts w:cs="B Nazanin"/>
        </w:rPr>
        <w:t>.</w:t>
      </w:r>
    </w:p>
    <w:p w:rsidR="001156FC" w:rsidRDefault="001156FC" w:rsidP="001156FC">
      <w:pPr>
        <w:pStyle w:val="ListParagraph"/>
        <w:tabs>
          <w:tab w:val="left" w:pos="5351"/>
        </w:tabs>
        <w:spacing w:line="276" w:lineRule="auto"/>
        <w:ind w:left="0"/>
        <w:jc w:val="lowKashida"/>
        <w:rPr>
          <w:rFonts w:cs="B Nazanin"/>
          <w:rtl/>
        </w:rPr>
      </w:pPr>
    </w:p>
    <w:p w:rsidR="001156FC" w:rsidRDefault="001156FC" w:rsidP="001156FC">
      <w:pPr>
        <w:pStyle w:val="ListParagraph"/>
        <w:tabs>
          <w:tab w:val="left" w:pos="5351"/>
        </w:tabs>
        <w:spacing w:line="276" w:lineRule="auto"/>
        <w:ind w:left="0"/>
        <w:jc w:val="lowKashida"/>
        <w:rPr>
          <w:rFonts w:cs="B Nazanin"/>
          <w:rtl/>
        </w:rPr>
      </w:pPr>
    </w:p>
    <w:p w:rsidR="001156FC" w:rsidRPr="00D1446B" w:rsidRDefault="001156FC" w:rsidP="001156FC">
      <w:pPr>
        <w:pStyle w:val="ListParagraph"/>
        <w:tabs>
          <w:tab w:val="left" w:pos="5351"/>
        </w:tabs>
        <w:spacing w:line="276" w:lineRule="auto"/>
        <w:ind w:left="0"/>
        <w:jc w:val="lowKashida"/>
        <w:rPr>
          <w:rFonts w:cs="B Nazanin"/>
          <w:lang w:bidi="fa-IR"/>
        </w:rPr>
      </w:pPr>
    </w:p>
    <w:p w:rsidR="00D1446B" w:rsidRPr="00D1446B" w:rsidRDefault="00D1446B" w:rsidP="001156FC">
      <w:pPr>
        <w:pStyle w:val="ListParagraph"/>
        <w:numPr>
          <w:ilvl w:val="0"/>
          <w:numId w:val="5"/>
        </w:numPr>
        <w:tabs>
          <w:tab w:val="left" w:pos="5351"/>
        </w:tabs>
        <w:spacing w:line="276" w:lineRule="auto"/>
        <w:ind w:left="0"/>
        <w:jc w:val="lowKashida"/>
        <w:rPr>
          <w:rFonts w:cs="B Nazanin"/>
          <w:lang w:bidi="fa-IR"/>
        </w:rPr>
      </w:pPr>
      <w:r w:rsidRPr="00D1446B">
        <w:rPr>
          <w:rFonts w:cs="B Nazanin"/>
          <w:rtl/>
        </w:rPr>
        <w:t>در صورتیکه بیمار ظرفیت تصمیم گیری در باره بیماری خود را نداشت</w:t>
      </w:r>
      <w:r w:rsidR="009E39A6">
        <w:rPr>
          <w:rFonts w:cs="B Nazanin"/>
          <w:rtl/>
        </w:rPr>
        <w:t>ه باشد یعنی صرفا در شرایط اخت</w:t>
      </w:r>
      <w:r w:rsidR="009E39A6">
        <w:rPr>
          <w:rFonts w:cs="B Nazanin" w:hint="cs"/>
          <w:rtl/>
        </w:rPr>
        <w:t>لال</w:t>
      </w:r>
      <w:r>
        <w:rPr>
          <w:rFonts w:cs="B Nazanin" w:hint="cs"/>
          <w:rtl/>
        </w:rPr>
        <w:t xml:space="preserve"> </w:t>
      </w:r>
      <w:r w:rsidRPr="00D1446B">
        <w:rPr>
          <w:rFonts w:cs="B Nazanin"/>
          <w:rtl/>
        </w:rPr>
        <w:t>هوشیاری بیمار ، حمله حاد سایکوز و نیز در بیماران عقب مانده ذهنی و کودکان زیر سن قانونی جایگزین</w:t>
      </w:r>
      <w:r w:rsidR="009E39A6">
        <w:rPr>
          <w:rFonts w:cs="B Nazanin"/>
          <w:rtl/>
        </w:rPr>
        <w:t xml:space="preserve"> قانونی او درجریان امور قرار گیرد بع</w:t>
      </w:r>
      <w:r w:rsidR="009E39A6">
        <w:rPr>
          <w:rFonts w:cs="B Nazanin" w:hint="cs"/>
          <w:rtl/>
        </w:rPr>
        <w:t>لاوه</w:t>
      </w:r>
      <w:r w:rsidR="009E39A6">
        <w:rPr>
          <w:rFonts w:cs="B Nazanin"/>
          <w:rtl/>
        </w:rPr>
        <w:t xml:space="preserve"> بیماران </w:t>
      </w:r>
      <w:r w:rsidR="009E39A6">
        <w:rPr>
          <w:rFonts w:cs="B Nazanin" w:hint="cs"/>
          <w:rtl/>
        </w:rPr>
        <w:t xml:space="preserve"> </w:t>
      </w:r>
      <w:r w:rsidRPr="00D1446B">
        <w:rPr>
          <w:rFonts w:cs="B Nazanin"/>
          <w:rtl/>
        </w:rPr>
        <w:t>نیز می توانند در صورتیکه خود تمایل داشته باشند حق دانستن</w:t>
      </w:r>
      <w:r>
        <w:rPr>
          <w:rFonts w:cs="B Nazanin" w:hint="cs"/>
          <w:rtl/>
        </w:rPr>
        <w:t xml:space="preserve"> </w:t>
      </w:r>
      <w:r w:rsidRPr="00D1446B">
        <w:rPr>
          <w:rFonts w:cs="B Nazanin"/>
          <w:rtl/>
        </w:rPr>
        <w:t>خبر ید مرتبط با بیماری خود را به دیگران واگذار نمایند</w:t>
      </w:r>
      <w:r w:rsidR="009E39A6">
        <w:rPr>
          <w:rFonts w:cs="B Nazanin" w:hint="cs"/>
          <w:rtl/>
          <w:lang w:bidi="fa-IR"/>
        </w:rPr>
        <w:t>.</w:t>
      </w:r>
    </w:p>
    <w:p w:rsidR="00D1446B" w:rsidRPr="00D1446B" w:rsidRDefault="00D1446B" w:rsidP="001156FC">
      <w:pPr>
        <w:pStyle w:val="ListParagraph"/>
        <w:numPr>
          <w:ilvl w:val="0"/>
          <w:numId w:val="5"/>
        </w:numPr>
        <w:tabs>
          <w:tab w:val="left" w:pos="5351"/>
        </w:tabs>
        <w:spacing w:line="276" w:lineRule="auto"/>
        <w:ind w:left="0"/>
        <w:jc w:val="lowKashida"/>
        <w:rPr>
          <w:rFonts w:cs="B Nazanin"/>
          <w:lang w:bidi="fa-IR"/>
        </w:rPr>
      </w:pPr>
      <w:r>
        <w:rPr>
          <w:rFonts w:cs="B Nazanin"/>
          <w:rtl/>
        </w:rPr>
        <w:t>سازوکار الز</w:t>
      </w:r>
      <w:r w:rsidR="009E39A6">
        <w:rPr>
          <w:rFonts w:cs="B Nazanin" w:hint="cs"/>
          <w:rtl/>
        </w:rPr>
        <w:t>ا</w:t>
      </w:r>
      <w:r>
        <w:rPr>
          <w:rFonts w:cs="B Nazanin"/>
          <w:rtl/>
        </w:rPr>
        <w:t>م برای اط</w:t>
      </w:r>
      <w:r>
        <w:rPr>
          <w:rFonts w:cs="B Nazanin" w:hint="cs"/>
          <w:rtl/>
        </w:rPr>
        <w:t>لاع</w:t>
      </w:r>
      <w:r w:rsidRPr="00D1446B">
        <w:rPr>
          <w:rFonts w:cs="B Nazanin"/>
          <w:rtl/>
        </w:rPr>
        <w:t xml:space="preserve"> رسانی خبر های ناگوار شامل هفت مرحله : آمادگی ، شروع مکالمه ،بیان واقعیات ،گوش دادن فعال ، تایید آنچه که بیان شده است ، نتیجه گیری مکالمه و مستند سازی می باشد</w:t>
      </w:r>
      <w:r w:rsidRPr="00D1446B">
        <w:rPr>
          <w:rFonts w:cs="B Nazanin"/>
        </w:rPr>
        <w:t>.</w:t>
      </w:r>
      <w:r w:rsidRPr="00D1446B">
        <w:rPr>
          <w:rFonts w:cs="B Nazanin"/>
          <w:rtl/>
        </w:rPr>
        <w:t xml:space="preserve"> در صورتیکه بخواهیم بصورت تلفنی خانواده بیمار را در جریان خبر های ناگوار قرار دهیم باید با افراد درجه یک ارتباط</w:t>
      </w:r>
      <w:r>
        <w:rPr>
          <w:rFonts w:cs="B Nazanin" w:hint="cs"/>
          <w:rtl/>
        </w:rPr>
        <w:t xml:space="preserve"> </w:t>
      </w:r>
      <w:r w:rsidRPr="00D1446B">
        <w:rPr>
          <w:rFonts w:cs="B Nazanin"/>
          <w:rtl/>
        </w:rPr>
        <w:t>برقرار نماییم. و ضمن توصیه به آرامش و به صورت مرحله به مرحله به خانواد</w:t>
      </w:r>
      <w:r>
        <w:rPr>
          <w:rFonts w:cs="B Nazanin"/>
          <w:rtl/>
        </w:rPr>
        <w:t>ه بیمار در مورد خبر ناگوار اط</w:t>
      </w:r>
      <w:r>
        <w:rPr>
          <w:rFonts w:cs="B Nazanin" w:hint="cs"/>
          <w:rtl/>
        </w:rPr>
        <w:t>لاع</w:t>
      </w:r>
      <w:r w:rsidRPr="00D1446B">
        <w:rPr>
          <w:rFonts w:cs="B Nazanin"/>
          <w:rtl/>
        </w:rPr>
        <w:t xml:space="preserve"> رسانی</w:t>
      </w:r>
      <w:r>
        <w:rPr>
          <w:rFonts w:cs="B Nazanin" w:hint="cs"/>
          <w:rtl/>
        </w:rPr>
        <w:t xml:space="preserve"> </w:t>
      </w:r>
      <w:r w:rsidRPr="00D1446B">
        <w:rPr>
          <w:rFonts w:cs="B Nazanin"/>
          <w:rtl/>
        </w:rPr>
        <w:t>نماییم</w:t>
      </w:r>
      <w:r w:rsidRPr="00D1446B">
        <w:rPr>
          <w:rFonts w:cs="B Nazanin"/>
        </w:rPr>
        <w:t>.</w:t>
      </w:r>
    </w:p>
    <w:p w:rsidR="00AD49E3" w:rsidRPr="007D45A8" w:rsidRDefault="00116EDF" w:rsidP="001156FC">
      <w:pPr>
        <w:pStyle w:val="ListParagraph"/>
        <w:tabs>
          <w:tab w:val="left" w:pos="5351"/>
        </w:tabs>
        <w:spacing w:line="276" w:lineRule="auto"/>
        <w:ind w:left="0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</w:rPr>
        <w:t>(</w:t>
      </w:r>
      <w:r w:rsidR="00D1446B">
        <w:rPr>
          <w:rFonts w:cs="B Nazanin"/>
          <w:rtl/>
        </w:rPr>
        <w:t>برای مثال</w:t>
      </w:r>
      <w:r>
        <w:rPr>
          <w:rFonts w:cs="B Nazanin" w:hint="cs"/>
          <w:rtl/>
        </w:rPr>
        <w:t>)</w:t>
      </w:r>
      <w:r w:rsidR="00D1446B">
        <w:rPr>
          <w:rFonts w:cs="B Nazanin"/>
          <w:rtl/>
        </w:rPr>
        <w:t xml:space="preserve"> جهت اط</w:t>
      </w:r>
      <w:r w:rsidR="00D1446B">
        <w:rPr>
          <w:rFonts w:cs="B Nazanin" w:hint="cs"/>
          <w:rtl/>
        </w:rPr>
        <w:t>لاع</w:t>
      </w:r>
      <w:r w:rsidR="00D1446B" w:rsidRPr="00D1446B">
        <w:rPr>
          <w:rFonts w:cs="B Nazanin"/>
          <w:rtl/>
        </w:rPr>
        <w:t xml:space="preserve"> فردی که در یک تصادف فوت کرده است ابتدا باید پس از معرفی خودمان بگویم خیلی متاسفم</w:t>
      </w:r>
      <w:r w:rsidR="00D1446B">
        <w:rPr>
          <w:rFonts w:cs="B Nazanin" w:hint="cs"/>
          <w:rtl/>
        </w:rPr>
        <w:t xml:space="preserve"> </w:t>
      </w:r>
      <w:r w:rsidR="009E39A6">
        <w:rPr>
          <w:rFonts w:cs="B Nazanin"/>
          <w:rtl/>
        </w:rPr>
        <w:t>که این را می گویم ف</w:t>
      </w:r>
      <w:r w:rsidR="009E39A6">
        <w:rPr>
          <w:rFonts w:cs="B Nazanin" w:hint="cs"/>
          <w:rtl/>
        </w:rPr>
        <w:t>لانی</w:t>
      </w:r>
      <w:r w:rsidR="00D1446B" w:rsidRPr="00D1446B">
        <w:rPr>
          <w:rFonts w:cs="B Nazanin"/>
          <w:rtl/>
        </w:rPr>
        <w:t xml:space="preserve"> تصادف کرده است . به فرد فرصت دهیم تا احساسات خود را آماده شنیدن خبر بعدی نماید</w:t>
      </w:r>
      <w:r w:rsidR="009E39A6">
        <w:rPr>
          <w:rFonts w:cs="B Nazanin" w:hint="cs"/>
          <w:rtl/>
        </w:rPr>
        <w:t xml:space="preserve"> </w:t>
      </w:r>
      <w:r w:rsidR="00D1446B" w:rsidRPr="00D1446B">
        <w:rPr>
          <w:rFonts w:cs="B Nazanin"/>
          <w:rtl/>
        </w:rPr>
        <w:t>بعد از اینکه شنونده خ</w:t>
      </w:r>
      <w:r w:rsidR="009E39A6">
        <w:rPr>
          <w:rFonts w:cs="B Nazanin"/>
          <w:rtl/>
        </w:rPr>
        <w:t xml:space="preserve">ود را آماده شنیدن خبر بد کرد </w:t>
      </w:r>
      <w:r w:rsidR="009E39A6">
        <w:rPr>
          <w:rFonts w:cs="B Nazanin" w:hint="cs"/>
          <w:rtl/>
        </w:rPr>
        <w:t>ب</w:t>
      </w:r>
      <w:r w:rsidR="00D1446B" w:rsidRPr="00D1446B">
        <w:rPr>
          <w:rFonts w:cs="B Nazanin"/>
          <w:rtl/>
        </w:rPr>
        <w:t xml:space="preserve">گویم چه اتفاقی افتاده است </w:t>
      </w:r>
      <w:r w:rsidR="009E39A6">
        <w:rPr>
          <w:rFonts w:cs="B Nazanin" w:hint="cs"/>
          <w:rtl/>
        </w:rPr>
        <w:t xml:space="preserve"> ، ب</w:t>
      </w:r>
      <w:r w:rsidR="00D1446B" w:rsidRPr="00D1446B">
        <w:rPr>
          <w:rFonts w:cs="B Nazanin"/>
          <w:rtl/>
        </w:rPr>
        <w:t>گوییم حالش</w:t>
      </w:r>
      <w:r w:rsidR="009E39A6">
        <w:rPr>
          <w:rFonts w:cs="B Nazanin"/>
          <w:rtl/>
        </w:rPr>
        <w:t xml:space="preserve">ان بداست و به مرور خبر مرگ را </w:t>
      </w:r>
      <w:r w:rsidR="00D1446B" w:rsidRPr="00D1446B">
        <w:rPr>
          <w:rFonts w:cs="B Nazanin"/>
          <w:rtl/>
        </w:rPr>
        <w:t xml:space="preserve"> </w:t>
      </w:r>
      <w:r w:rsidR="009E39A6">
        <w:rPr>
          <w:rFonts w:cs="B Nazanin" w:hint="cs"/>
          <w:rtl/>
        </w:rPr>
        <w:t>ب</w:t>
      </w:r>
      <w:r w:rsidR="00D1446B" w:rsidRPr="00D1446B">
        <w:rPr>
          <w:rFonts w:cs="B Nazanin"/>
          <w:rtl/>
        </w:rPr>
        <w:t>دهیم</w:t>
      </w:r>
      <w:r w:rsidR="00D1446B" w:rsidRPr="00D1446B">
        <w:rPr>
          <w:rFonts w:cs="B Nazanin"/>
        </w:rPr>
        <w:t>.</w:t>
      </w:r>
    </w:p>
    <w:p w:rsidR="006C2CE9" w:rsidRDefault="00A2789F" w:rsidP="005317CA">
      <w:pPr>
        <w:tabs>
          <w:tab w:val="left" w:pos="5351"/>
        </w:tabs>
        <w:spacing w:line="276" w:lineRule="auto"/>
        <w:rPr>
          <w:rFonts w:cs="B Titr"/>
          <w:sz w:val="22"/>
          <w:szCs w:val="22"/>
          <w:rtl/>
        </w:rPr>
      </w:pPr>
      <w:r w:rsidRPr="00274D1F">
        <w:rPr>
          <w:rFonts w:cs="B Titr" w:hint="eastAsia"/>
          <w:sz w:val="22"/>
          <w:szCs w:val="22"/>
          <w:rtl/>
        </w:rPr>
        <w:t>نحوه</w:t>
      </w:r>
      <w:r w:rsidRPr="00274D1F">
        <w:rPr>
          <w:rFonts w:cs="B Titr"/>
          <w:sz w:val="22"/>
          <w:szCs w:val="22"/>
          <w:rtl/>
        </w:rPr>
        <w:t xml:space="preserve"> نظارت بر اجرا</w:t>
      </w:r>
      <w:r w:rsidRPr="00274D1F">
        <w:rPr>
          <w:rFonts w:cs="B Titr" w:hint="cs"/>
          <w:sz w:val="22"/>
          <w:szCs w:val="22"/>
          <w:rtl/>
        </w:rPr>
        <w:t>ی</w:t>
      </w:r>
      <w:r w:rsidRPr="00274D1F">
        <w:rPr>
          <w:rFonts w:cs="B Titr"/>
          <w:sz w:val="22"/>
          <w:szCs w:val="22"/>
          <w:rtl/>
        </w:rPr>
        <w:t xml:space="preserve"> دستورالعمل :</w:t>
      </w:r>
    </w:p>
    <w:p w:rsidR="00A2789F" w:rsidRDefault="00A2789F" w:rsidP="005A1848">
      <w:pPr>
        <w:tabs>
          <w:tab w:val="left" w:pos="5351"/>
        </w:tabs>
        <w:spacing w:line="276" w:lineRule="auto"/>
        <w:rPr>
          <w:rFonts w:cs="B Nazanin"/>
          <w:rtl/>
        </w:rPr>
      </w:pPr>
      <w:r w:rsidRPr="00274D1F">
        <w:rPr>
          <w:rFonts w:cs="B Titr" w:hint="eastAsia"/>
          <w:sz w:val="22"/>
          <w:szCs w:val="22"/>
          <w:rtl/>
        </w:rPr>
        <w:t>امکانات</w:t>
      </w:r>
      <w:r w:rsidRPr="00274D1F">
        <w:rPr>
          <w:rFonts w:cs="B Titr"/>
          <w:sz w:val="22"/>
          <w:szCs w:val="22"/>
          <w:rtl/>
        </w:rPr>
        <w:t xml:space="preserve"> و تسه</w:t>
      </w:r>
      <w:r w:rsidRPr="00274D1F">
        <w:rPr>
          <w:rFonts w:cs="B Titr" w:hint="cs"/>
          <w:sz w:val="22"/>
          <w:szCs w:val="22"/>
          <w:rtl/>
        </w:rPr>
        <w:t>ی</w:t>
      </w:r>
      <w:r w:rsidRPr="00274D1F">
        <w:rPr>
          <w:rFonts w:cs="B Titr" w:hint="eastAsia"/>
          <w:sz w:val="22"/>
          <w:szCs w:val="22"/>
          <w:rtl/>
        </w:rPr>
        <w:t>لات</w:t>
      </w:r>
      <w:r w:rsidRPr="00274D1F">
        <w:rPr>
          <w:rFonts w:cs="B Titr"/>
          <w:sz w:val="22"/>
          <w:szCs w:val="22"/>
          <w:rtl/>
        </w:rPr>
        <w:t>:</w:t>
      </w:r>
      <w:r w:rsidRPr="00A2789F">
        <w:rPr>
          <w:rFonts w:cs="B Lotus"/>
          <w:sz w:val="22"/>
          <w:szCs w:val="22"/>
          <w:rtl/>
        </w:rPr>
        <w:t xml:space="preserve"> </w:t>
      </w:r>
      <w:r w:rsidR="005353BA" w:rsidRPr="005353BA">
        <w:rPr>
          <w:rFonts w:cs="B Nazanin" w:hint="cs"/>
          <w:rtl/>
        </w:rPr>
        <w:t>تمامی کارکنان درمان</w:t>
      </w:r>
    </w:p>
    <w:p w:rsidR="00A2789F" w:rsidRPr="005353BA" w:rsidRDefault="00A2789F" w:rsidP="004C45E5">
      <w:pPr>
        <w:tabs>
          <w:tab w:val="left" w:pos="5351"/>
        </w:tabs>
        <w:spacing w:line="276" w:lineRule="auto"/>
        <w:rPr>
          <w:rFonts w:cs="B Lotus"/>
          <w:rtl/>
        </w:rPr>
      </w:pPr>
      <w:r w:rsidRPr="00274D1F">
        <w:rPr>
          <w:rFonts w:cs="B Titr" w:hint="eastAsia"/>
          <w:sz w:val="22"/>
          <w:szCs w:val="22"/>
          <w:rtl/>
        </w:rPr>
        <w:t>ذ</w:t>
      </w:r>
      <w:r w:rsidRPr="00274D1F">
        <w:rPr>
          <w:rFonts w:cs="B Titr" w:hint="cs"/>
          <w:sz w:val="22"/>
          <w:szCs w:val="22"/>
          <w:rtl/>
        </w:rPr>
        <w:t>ی</w:t>
      </w:r>
      <w:r w:rsidRPr="00274D1F">
        <w:rPr>
          <w:rFonts w:cs="B Titr" w:hint="eastAsia"/>
          <w:sz w:val="22"/>
          <w:szCs w:val="22"/>
          <w:rtl/>
        </w:rPr>
        <w:t>نفعان</w:t>
      </w:r>
      <w:r w:rsidRPr="00274D1F">
        <w:rPr>
          <w:rFonts w:cs="B Titr"/>
          <w:sz w:val="22"/>
          <w:szCs w:val="22"/>
          <w:rtl/>
        </w:rPr>
        <w:t>:</w:t>
      </w:r>
      <w:r w:rsidR="005353BA" w:rsidRPr="005353BA">
        <w:rPr>
          <w:rFonts w:cs="B Nazanin" w:hint="cs"/>
          <w:rtl/>
        </w:rPr>
        <w:t xml:space="preserve">پزشک </w:t>
      </w:r>
      <w:r w:rsidR="005353BA" w:rsidRPr="005353BA">
        <w:rPr>
          <w:rFonts w:hint="cs"/>
          <w:rtl/>
        </w:rPr>
        <w:t>–</w:t>
      </w:r>
      <w:r w:rsidR="005353BA" w:rsidRPr="005353BA">
        <w:rPr>
          <w:rFonts w:cs="B Nazanin" w:hint="cs"/>
          <w:rtl/>
        </w:rPr>
        <w:t xml:space="preserve"> بیمار </w:t>
      </w:r>
      <w:r w:rsidR="005353BA" w:rsidRPr="005353BA">
        <w:rPr>
          <w:rFonts w:hint="cs"/>
          <w:rtl/>
        </w:rPr>
        <w:t>–</w:t>
      </w:r>
      <w:r w:rsidR="005353BA" w:rsidRPr="005353BA">
        <w:rPr>
          <w:rFonts w:cs="B Nazanin" w:hint="cs"/>
          <w:rtl/>
        </w:rPr>
        <w:t xml:space="preserve"> سوپروایزران </w:t>
      </w:r>
      <w:r w:rsidR="005353BA" w:rsidRPr="005353BA">
        <w:rPr>
          <w:rFonts w:hint="cs"/>
          <w:rtl/>
        </w:rPr>
        <w:t>–</w:t>
      </w:r>
      <w:r w:rsidR="005353BA" w:rsidRPr="005353BA">
        <w:rPr>
          <w:rFonts w:cs="B Nazanin" w:hint="cs"/>
          <w:rtl/>
        </w:rPr>
        <w:t xml:space="preserve"> پرستاران </w:t>
      </w:r>
      <w:r w:rsidR="004C45E5">
        <w:rPr>
          <w:rFonts w:hint="cs"/>
          <w:rtl/>
        </w:rPr>
        <w:t>–</w:t>
      </w:r>
      <w:r w:rsidR="005353BA" w:rsidRPr="005353BA">
        <w:rPr>
          <w:rFonts w:cs="B Nazanin" w:hint="cs"/>
          <w:rtl/>
        </w:rPr>
        <w:t xml:space="preserve"> </w:t>
      </w:r>
      <w:r w:rsidR="004C45E5">
        <w:rPr>
          <w:rFonts w:cs="B Nazanin" w:hint="cs"/>
          <w:rtl/>
        </w:rPr>
        <w:t>مسئول بخش</w:t>
      </w:r>
    </w:p>
    <w:p w:rsidR="00D86685" w:rsidRPr="007E1E91" w:rsidRDefault="00A2789F" w:rsidP="007E1E91">
      <w:pPr>
        <w:tabs>
          <w:tab w:val="left" w:pos="5351"/>
        </w:tabs>
        <w:spacing w:line="276" w:lineRule="auto"/>
        <w:rPr>
          <w:rFonts w:cs="B Lotus"/>
          <w:sz w:val="22"/>
          <w:szCs w:val="22"/>
          <w:rtl/>
        </w:rPr>
      </w:pPr>
      <w:r w:rsidRPr="00274D1F">
        <w:rPr>
          <w:rFonts w:cs="B Titr" w:hint="eastAsia"/>
          <w:sz w:val="22"/>
          <w:szCs w:val="22"/>
          <w:rtl/>
        </w:rPr>
        <w:t>منابع</w:t>
      </w:r>
      <w:r w:rsidRPr="00274D1F">
        <w:rPr>
          <w:rFonts w:cs="B Titr"/>
          <w:sz w:val="22"/>
          <w:szCs w:val="22"/>
          <w:rtl/>
        </w:rPr>
        <w:t>:</w:t>
      </w:r>
      <w:r w:rsidRPr="00274D1F">
        <w:rPr>
          <w:rFonts w:cs="B Nazanin"/>
          <w:rtl/>
        </w:rPr>
        <w:t xml:space="preserve"> </w:t>
      </w:r>
      <w:r w:rsidR="005353BA" w:rsidRPr="005353BA">
        <w:rPr>
          <w:rFonts w:cs="B Nazanin" w:hint="cs"/>
          <w:rtl/>
        </w:rPr>
        <w:t xml:space="preserve">کلاس دکتر محمد بیگی برای پرسنل بالینی </w:t>
      </w:r>
      <w:r w:rsidR="005353BA" w:rsidRPr="005353BA">
        <w:rPr>
          <w:rFonts w:hint="cs"/>
          <w:rtl/>
        </w:rPr>
        <w:t>–</w:t>
      </w:r>
      <w:r w:rsidR="005353BA" w:rsidRPr="005353BA">
        <w:rPr>
          <w:rFonts w:cs="B Nazanin" w:hint="cs"/>
          <w:rtl/>
        </w:rPr>
        <w:t xml:space="preserve"> مصوبات کمیته اخلاق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306"/>
        <w:gridCol w:w="3192"/>
      </w:tblGrid>
      <w:tr w:rsidR="002A1375" w:rsidTr="007C6042">
        <w:tc>
          <w:tcPr>
            <w:tcW w:w="3078" w:type="dxa"/>
            <w:vMerge w:val="restart"/>
            <w:shd w:val="clear" w:color="auto" w:fill="auto"/>
          </w:tcPr>
          <w:p w:rsidR="002A1375" w:rsidRPr="008B732D" w:rsidRDefault="002A1375" w:rsidP="007C60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B732D">
              <w:rPr>
                <w:rFonts w:cs="B Titr" w:hint="cs"/>
                <w:b/>
                <w:bCs/>
                <w:sz w:val="20"/>
                <w:szCs w:val="20"/>
                <w:rtl/>
              </w:rPr>
              <w:t>تهيه کنندگان :</w:t>
            </w:r>
          </w:p>
          <w:p w:rsidR="002A1375" w:rsidRPr="008B732D" w:rsidRDefault="002A1375" w:rsidP="007C6042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2A1375" w:rsidRPr="008B732D" w:rsidRDefault="002A1375" w:rsidP="007C60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B732D">
              <w:rPr>
                <w:rFonts w:cs="B Titr" w:hint="cs"/>
                <w:sz w:val="20"/>
                <w:szCs w:val="20"/>
                <w:rtl/>
              </w:rPr>
              <w:t>نام و نام خانوادگی :</w:t>
            </w:r>
          </w:p>
        </w:tc>
        <w:tc>
          <w:tcPr>
            <w:tcW w:w="3192" w:type="dxa"/>
            <w:shd w:val="clear" w:color="auto" w:fill="auto"/>
          </w:tcPr>
          <w:p w:rsidR="002A1375" w:rsidRPr="008B732D" w:rsidRDefault="002A1375" w:rsidP="007C60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B732D">
              <w:rPr>
                <w:rFonts w:cs="B Titr" w:hint="cs"/>
                <w:sz w:val="20"/>
                <w:szCs w:val="20"/>
                <w:rtl/>
              </w:rPr>
              <w:t>امضاء :</w:t>
            </w:r>
          </w:p>
        </w:tc>
      </w:tr>
      <w:tr w:rsidR="002A1375" w:rsidTr="007C6042">
        <w:trPr>
          <w:trHeight w:val="313"/>
        </w:trPr>
        <w:tc>
          <w:tcPr>
            <w:tcW w:w="3078" w:type="dxa"/>
            <w:vMerge/>
            <w:shd w:val="clear" w:color="auto" w:fill="auto"/>
          </w:tcPr>
          <w:p w:rsidR="002A1375" w:rsidRPr="008B732D" w:rsidRDefault="002A1375" w:rsidP="007C604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06" w:type="dxa"/>
            <w:shd w:val="clear" w:color="auto" w:fill="auto"/>
          </w:tcPr>
          <w:p w:rsidR="002A1375" w:rsidRPr="003F4A4A" w:rsidRDefault="002A1375" w:rsidP="007C60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بهاره رضی </w:t>
            </w:r>
            <w:r w:rsidRPr="003F4A4A">
              <w:rPr>
                <w:rFonts w:cs="B Nazanin" w:hint="cs"/>
                <w:rtl/>
              </w:rPr>
              <w:t xml:space="preserve"> (مسئول گیرند گان خدمت)</w:t>
            </w:r>
          </w:p>
        </w:tc>
        <w:tc>
          <w:tcPr>
            <w:tcW w:w="3192" w:type="dxa"/>
            <w:shd w:val="clear" w:color="auto" w:fill="auto"/>
          </w:tcPr>
          <w:p w:rsidR="002A1375" w:rsidRPr="008B732D" w:rsidRDefault="002A1375" w:rsidP="007C6042">
            <w:pPr>
              <w:jc w:val="center"/>
              <w:rPr>
                <w:sz w:val="20"/>
                <w:szCs w:val="20"/>
                <w:rtl/>
              </w:rPr>
            </w:pPr>
            <w:r w:rsidRPr="008D61A4">
              <w:rPr>
                <w:noProof/>
                <w:sz w:val="20"/>
                <w:szCs w:val="20"/>
                <w:rtl/>
                <w:lang w:bidi="fa-IR"/>
              </w:rPr>
              <w:drawing>
                <wp:inline distT="0" distB="0" distL="0" distR="0" wp14:anchorId="2C526E54" wp14:editId="715F5EB6">
                  <wp:extent cx="887526" cy="362309"/>
                  <wp:effectExtent l="0" t="0" r="0" b="0"/>
                  <wp:docPr id="1" name="Picture 1" descr="D:\بهبود کیفیت 1402\کمیته های 1402\پوشه امضاها\امضا جدید\خانم رض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بهبود کیفیت 1402\کمیته های 1402\پوشه امضاها\امضا جدید\خانم رض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455" cy="364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75" w:rsidTr="007C6042">
        <w:trPr>
          <w:trHeight w:val="313"/>
        </w:trPr>
        <w:tc>
          <w:tcPr>
            <w:tcW w:w="3078" w:type="dxa"/>
            <w:vMerge/>
            <w:shd w:val="clear" w:color="auto" w:fill="auto"/>
          </w:tcPr>
          <w:p w:rsidR="002A1375" w:rsidRPr="008B732D" w:rsidRDefault="002A1375" w:rsidP="007C6042">
            <w:pPr>
              <w:rPr>
                <w:sz w:val="20"/>
                <w:szCs w:val="20"/>
                <w:rtl/>
              </w:rPr>
            </w:pPr>
          </w:p>
        </w:tc>
        <w:tc>
          <w:tcPr>
            <w:tcW w:w="3306" w:type="dxa"/>
            <w:shd w:val="clear" w:color="auto" w:fill="auto"/>
          </w:tcPr>
          <w:p w:rsidR="002A1375" w:rsidRPr="003F4A4A" w:rsidRDefault="002A1375" w:rsidP="007C60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نداباراني</w:t>
            </w:r>
            <w:r w:rsidRPr="003F4A4A">
              <w:rPr>
                <w:rFonts w:cs="B Nazanin" w:hint="cs"/>
                <w:rtl/>
              </w:rPr>
              <w:t>(مسئول بهبود کیفیت)</w:t>
            </w:r>
          </w:p>
        </w:tc>
        <w:tc>
          <w:tcPr>
            <w:tcW w:w="3192" w:type="dxa"/>
            <w:shd w:val="clear" w:color="auto" w:fill="auto"/>
          </w:tcPr>
          <w:p w:rsidR="002A1375" w:rsidRPr="008B732D" w:rsidRDefault="002A1375" w:rsidP="007C604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noProof/>
                <w:sz w:val="16"/>
                <w:szCs w:val="16"/>
                <w:lang w:bidi="fa-IR"/>
              </w:rPr>
              <w:drawing>
                <wp:inline distT="0" distB="0" distL="0" distR="0" wp14:anchorId="72C14FEB" wp14:editId="7D23E879">
                  <wp:extent cx="847725" cy="438150"/>
                  <wp:effectExtent l="0" t="0" r="9525" b="0"/>
                  <wp:docPr id="4" name="Picture 4" descr="امضا باران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امضا باران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62" r="15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75" w:rsidTr="007C6042">
        <w:trPr>
          <w:trHeight w:val="313"/>
        </w:trPr>
        <w:tc>
          <w:tcPr>
            <w:tcW w:w="3078" w:type="dxa"/>
            <w:shd w:val="clear" w:color="auto" w:fill="auto"/>
          </w:tcPr>
          <w:p w:rsidR="002A1375" w:rsidRPr="008B732D" w:rsidRDefault="002A1375" w:rsidP="007C60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B732D">
              <w:rPr>
                <w:rFonts w:cs="B Titr" w:hint="cs"/>
                <w:b/>
                <w:bCs/>
                <w:sz w:val="20"/>
                <w:szCs w:val="20"/>
                <w:rtl/>
              </w:rPr>
              <w:t>تأیید کننده</w:t>
            </w:r>
            <w:r w:rsidRPr="008B732D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306" w:type="dxa"/>
            <w:shd w:val="clear" w:color="auto" w:fill="auto"/>
          </w:tcPr>
          <w:p w:rsidR="002A1375" w:rsidRPr="003F4A4A" w:rsidRDefault="002A1375" w:rsidP="007C60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غلامرضا مباشری (مدیر بیمارستان)</w:t>
            </w:r>
          </w:p>
        </w:tc>
        <w:tc>
          <w:tcPr>
            <w:tcW w:w="3192" w:type="dxa"/>
            <w:shd w:val="clear" w:color="auto" w:fill="auto"/>
          </w:tcPr>
          <w:p w:rsidR="002A1375" w:rsidRPr="008B732D" w:rsidRDefault="002A1375" w:rsidP="007C6042">
            <w:pPr>
              <w:jc w:val="center"/>
              <w:rPr>
                <w:sz w:val="20"/>
                <w:szCs w:val="20"/>
                <w:rtl/>
              </w:rPr>
            </w:pPr>
            <w:r w:rsidRPr="00DB5FE2">
              <w:rPr>
                <w:noProof/>
                <w:sz w:val="20"/>
                <w:szCs w:val="20"/>
                <w:lang w:bidi="fa-IR"/>
              </w:rPr>
              <w:drawing>
                <wp:inline distT="0" distB="0" distL="0" distR="0" wp14:anchorId="659A5EC5" wp14:editId="6E328C4C">
                  <wp:extent cx="888521" cy="430028"/>
                  <wp:effectExtent l="0" t="0" r="0" b="0"/>
                  <wp:docPr id="5" name="Picture 5" descr="D:\کمیته سال 98\امضاکوچک\مباشری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کمیته سال 98\امضاکوچک\مباشری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983" cy="439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75" w:rsidTr="007C6042">
        <w:trPr>
          <w:trHeight w:val="313"/>
        </w:trPr>
        <w:tc>
          <w:tcPr>
            <w:tcW w:w="3078" w:type="dxa"/>
            <w:shd w:val="clear" w:color="auto" w:fill="auto"/>
          </w:tcPr>
          <w:p w:rsidR="002A1375" w:rsidRPr="008B732D" w:rsidRDefault="002A1375" w:rsidP="007C6042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B732D">
              <w:rPr>
                <w:rFonts w:cs="B Titr" w:hint="cs"/>
                <w:b/>
                <w:bCs/>
                <w:sz w:val="20"/>
                <w:szCs w:val="20"/>
                <w:rtl/>
              </w:rPr>
              <w:t>تصویب کننده</w:t>
            </w:r>
            <w:r w:rsidRPr="008B732D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306" w:type="dxa"/>
            <w:shd w:val="clear" w:color="auto" w:fill="auto"/>
          </w:tcPr>
          <w:p w:rsidR="002A1375" w:rsidRDefault="002A1375" w:rsidP="007C604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 غلامرضا امرايي (رئیس بیمارستان )</w:t>
            </w:r>
          </w:p>
        </w:tc>
        <w:tc>
          <w:tcPr>
            <w:tcW w:w="3192" w:type="dxa"/>
            <w:shd w:val="clear" w:color="auto" w:fill="auto"/>
          </w:tcPr>
          <w:p w:rsidR="002A1375" w:rsidRDefault="002A1375" w:rsidP="007C6042">
            <w:pPr>
              <w:tabs>
                <w:tab w:val="left" w:pos="516"/>
              </w:tabs>
              <w:jc w:val="center"/>
              <w:rPr>
                <w:sz w:val="20"/>
                <w:szCs w:val="20"/>
              </w:rPr>
            </w:pPr>
            <w:r w:rsidRPr="001F668F">
              <w:rPr>
                <w:rFonts w:ascii="B Nazanin" w:hAnsi="B Nazanin" w:cs="B Nazanin"/>
                <w:noProof/>
                <w:rtl/>
                <w:lang w:bidi="fa-IR"/>
              </w:rPr>
              <w:drawing>
                <wp:inline distT="0" distB="0" distL="0" distR="0" wp14:anchorId="243D2C8F" wp14:editId="59E3219F">
                  <wp:extent cx="754308" cy="319177"/>
                  <wp:effectExtent l="0" t="0" r="0" b="0"/>
                  <wp:docPr id="6" name="Picture 6" descr="C:\Users\user\Desktop\امضا پزشکان\دکتر امرای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امضا پزشکان\دکتر امرای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447" cy="323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401C" w:rsidRDefault="00F1401C" w:rsidP="006D3F03">
      <w:pPr>
        <w:spacing w:line="276" w:lineRule="auto"/>
        <w:rPr>
          <w:rFonts w:asciiTheme="minorHAnsi" w:eastAsiaTheme="minorHAnsi" w:hAnsiTheme="minorHAnsi" w:cs="B Nazanin"/>
          <w:rtl/>
          <w:lang w:bidi="fa-IR"/>
        </w:rPr>
      </w:pPr>
      <w:bookmarkStart w:id="0" w:name="_GoBack"/>
      <w:bookmarkEnd w:id="0"/>
    </w:p>
    <w:p w:rsidR="00F1401C" w:rsidRPr="007E1E91" w:rsidRDefault="00F1401C" w:rsidP="006D3F03">
      <w:pPr>
        <w:spacing w:line="276" w:lineRule="auto"/>
        <w:rPr>
          <w:rFonts w:asciiTheme="minorHAnsi" w:eastAsiaTheme="minorHAnsi" w:hAnsiTheme="minorHAnsi" w:cs="B Nazanin"/>
          <w:sz w:val="18"/>
          <w:szCs w:val="18"/>
          <w:lang w:bidi="fa-IR"/>
        </w:rPr>
      </w:pPr>
    </w:p>
    <w:sectPr w:rsidR="00F1401C" w:rsidRPr="007E1E91" w:rsidSect="000F265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4BACC6"/>
        <w:left w:val="thinThickThinMediumGap" w:sz="24" w:space="24" w:color="4BACC6"/>
        <w:bottom w:val="thinThickThinMediumGap" w:sz="24" w:space="24" w:color="4BACC6"/>
        <w:right w:val="thinThickThinMediumGap" w:sz="24" w:space="24" w:color="4BACC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6FC" w:rsidRDefault="001156FC" w:rsidP="001156FC">
      <w:r>
        <w:separator/>
      </w:r>
    </w:p>
  </w:endnote>
  <w:endnote w:type="continuationSeparator" w:id="0">
    <w:p w:rsidR="001156FC" w:rsidRDefault="001156FC" w:rsidP="0011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943994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56FC" w:rsidRDefault="001156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375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1156FC" w:rsidRDefault="001156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6FC" w:rsidRDefault="001156FC" w:rsidP="001156FC">
      <w:r>
        <w:separator/>
      </w:r>
    </w:p>
  </w:footnote>
  <w:footnote w:type="continuationSeparator" w:id="0">
    <w:p w:rsidR="001156FC" w:rsidRDefault="001156FC" w:rsidP="00115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6FC" w:rsidRDefault="001156FC">
    <w:pPr>
      <w:pStyle w:val="Header"/>
    </w:pPr>
    <w:r>
      <w:rPr>
        <w:rFonts w:cs="B Titr"/>
        <w:b/>
        <w:bCs/>
        <w:noProof/>
        <w:rtl/>
        <w:lang w:bidi="fa-IR"/>
      </w:rPr>
      <w:drawing>
        <wp:anchor distT="0" distB="0" distL="114300" distR="114300" simplePos="0" relativeHeight="251659264" behindDoc="1" locked="0" layoutInCell="1" allowOverlap="1" wp14:anchorId="6201CB06" wp14:editId="79D6963E">
          <wp:simplePos x="0" y="0"/>
          <wp:positionH relativeFrom="column">
            <wp:posOffset>5767597</wp:posOffset>
          </wp:positionH>
          <wp:positionV relativeFrom="paragraph">
            <wp:posOffset>8818</wp:posOffset>
          </wp:positionV>
          <wp:extent cx="615950" cy="517525"/>
          <wp:effectExtent l="0" t="0" r="0" b="0"/>
          <wp:wrapTight wrapText="bothSides">
            <wp:wrapPolygon edited="0">
              <wp:start x="0" y="0"/>
              <wp:lineTo x="0" y="20672"/>
              <wp:lineTo x="20709" y="20672"/>
              <wp:lineTo x="2070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108F2"/>
    <w:multiLevelType w:val="hybridMultilevel"/>
    <w:tmpl w:val="F77CEB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43EE0"/>
    <w:multiLevelType w:val="hybridMultilevel"/>
    <w:tmpl w:val="0D6680C0"/>
    <w:lvl w:ilvl="0" w:tplc="9F76E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D5F83"/>
    <w:multiLevelType w:val="hybridMultilevel"/>
    <w:tmpl w:val="86725354"/>
    <w:lvl w:ilvl="0" w:tplc="7B588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238AB"/>
    <w:multiLevelType w:val="hybridMultilevel"/>
    <w:tmpl w:val="99EEBE66"/>
    <w:lvl w:ilvl="0" w:tplc="F7807DC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D72C9"/>
    <w:multiLevelType w:val="hybridMultilevel"/>
    <w:tmpl w:val="37A2A174"/>
    <w:lvl w:ilvl="0" w:tplc="5002E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FAE"/>
    <w:rsid w:val="00023754"/>
    <w:rsid w:val="000309ED"/>
    <w:rsid w:val="0003643F"/>
    <w:rsid w:val="00070F9A"/>
    <w:rsid w:val="0008140D"/>
    <w:rsid w:val="0008249C"/>
    <w:rsid w:val="00084596"/>
    <w:rsid w:val="000B7572"/>
    <w:rsid w:val="000F0A40"/>
    <w:rsid w:val="00114D4B"/>
    <w:rsid w:val="001156FC"/>
    <w:rsid w:val="00116EDF"/>
    <w:rsid w:val="001178FD"/>
    <w:rsid w:val="00131CDF"/>
    <w:rsid w:val="00143A1F"/>
    <w:rsid w:val="001659B9"/>
    <w:rsid w:val="00166666"/>
    <w:rsid w:val="00167DD7"/>
    <w:rsid w:val="00191064"/>
    <w:rsid w:val="0019135F"/>
    <w:rsid w:val="00194CA4"/>
    <w:rsid w:val="001D069D"/>
    <w:rsid w:val="001D2D6C"/>
    <w:rsid w:val="001F446F"/>
    <w:rsid w:val="001F653C"/>
    <w:rsid w:val="001F7A4C"/>
    <w:rsid w:val="002207FD"/>
    <w:rsid w:val="00240585"/>
    <w:rsid w:val="00251235"/>
    <w:rsid w:val="00267977"/>
    <w:rsid w:val="00272697"/>
    <w:rsid w:val="00274D1F"/>
    <w:rsid w:val="00275014"/>
    <w:rsid w:val="00283096"/>
    <w:rsid w:val="002A1375"/>
    <w:rsid w:val="002A3187"/>
    <w:rsid w:val="002A65E8"/>
    <w:rsid w:val="002B044D"/>
    <w:rsid w:val="002B3FD7"/>
    <w:rsid w:val="002C689A"/>
    <w:rsid w:val="002D0A36"/>
    <w:rsid w:val="002D7C08"/>
    <w:rsid w:val="002F09EA"/>
    <w:rsid w:val="003031F3"/>
    <w:rsid w:val="00306BBE"/>
    <w:rsid w:val="00311D11"/>
    <w:rsid w:val="00376123"/>
    <w:rsid w:val="003859F9"/>
    <w:rsid w:val="003A3844"/>
    <w:rsid w:val="003A64E4"/>
    <w:rsid w:val="003B33A4"/>
    <w:rsid w:val="003E13E7"/>
    <w:rsid w:val="003F057E"/>
    <w:rsid w:val="00407B2B"/>
    <w:rsid w:val="004164CD"/>
    <w:rsid w:val="004179E1"/>
    <w:rsid w:val="00430B12"/>
    <w:rsid w:val="00432DAF"/>
    <w:rsid w:val="00441C08"/>
    <w:rsid w:val="00443AF5"/>
    <w:rsid w:val="0045065C"/>
    <w:rsid w:val="00495EE2"/>
    <w:rsid w:val="004B6527"/>
    <w:rsid w:val="004C45E5"/>
    <w:rsid w:val="004C66C9"/>
    <w:rsid w:val="004D32E4"/>
    <w:rsid w:val="004D5C85"/>
    <w:rsid w:val="004F4BD3"/>
    <w:rsid w:val="004F70CC"/>
    <w:rsid w:val="00502D15"/>
    <w:rsid w:val="0050481D"/>
    <w:rsid w:val="0051017C"/>
    <w:rsid w:val="00511A15"/>
    <w:rsid w:val="00517DB8"/>
    <w:rsid w:val="00526550"/>
    <w:rsid w:val="005317CA"/>
    <w:rsid w:val="005353BA"/>
    <w:rsid w:val="00536577"/>
    <w:rsid w:val="00572EA8"/>
    <w:rsid w:val="00574357"/>
    <w:rsid w:val="00582448"/>
    <w:rsid w:val="00583FC6"/>
    <w:rsid w:val="0058513B"/>
    <w:rsid w:val="005A151B"/>
    <w:rsid w:val="005A1848"/>
    <w:rsid w:val="005B3A62"/>
    <w:rsid w:val="005C6B1A"/>
    <w:rsid w:val="005D201F"/>
    <w:rsid w:val="005E71FD"/>
    <w:rsid w:val="005F65A0"/>
    <w:rsid w:val="00660F5C"/>
    <w:rsid w:val="0067692C"/>
    <w:rsid w:val="00687FCF"/>
    <w:rsid w:val="006C2CE9"/>
    <w:rsid w:val="006D3F03"/>
    <w:rsid w:val="006D51F7"/>
    <w:rsid w:val="006F4197"/>
    <w:rsid w:val="00700E9F"/>
    <w:rsid w:val="007207B9"/>
    <w:rsid w:val="00730ED7"/>
    <w:rsid w:val="00740416"/>
    <w:rsid w:val="00771317"/>
    <w:rsid w:val="00777104"/>
    <w:rsid w:val="007854F7"/>
    <w:rsid w:val="00794299"/>
    <w:rsid w:val="007D45A8"/>
    <w:rsid w:val="007D49DB"/>
    <w:rsid w:val="007D615C"/>
    <w:rsid w:val="007E1E91"/>
    <w:rsid w:val="008121E0"/>
    <w:rsid w:val="008175DA"/>
    <w:rsid w:val="00827FAF"/>
    <w:rsid w:val="00840E6C"/>
    <w:rsid w:val="00846473"/>
    <w:rsid w:val="0087265D"/>
    <w:rsid w:val="008A2620"/>
    <w:rsid w:val="008D28A8"/>
    <w:rsid w:val="008D2B44"/>
    <w:rsid w:val="008D61A4"/>
    <w:rsid w:val="008E3AAC"/>
    <w:rsid w:val="008E3B26"/>
    <w:rsid w:val="008E618F"/>
    <w:rsid w:val="0091184F"/>
    <w:rsid w:val="0091392C"/>
    <w:rsid w:val="009240D1"/>
    <w:rsid w:val="009250E1"/>
    <w:rsid w:val="009412D3"/>
    <w:rsid w:val="00977356"/>
    <w:rsid w:val="0098689A"/>
    <w:rsid w:val="00992C1A"/>
    <w:rsid w:val="00994FEA"/>
    <w:rsid w:val="00997C90"/>
    <w:rsid w:val="009A2DF9"/>
    <w:rsid w:val="009C18F0"/>
    <w:rsid w:val="009D58D6"/>
    <w:rsid w:val="009E15D3"/>
    <w:rsid w:val="009E39A6"/>
    <w:rsid w:val="009F39F2"/>
    <w:rsid w:val="00A026FC"/>
    <w:rsid w:val="00A2070A"/>
    <w:rsid w:val="00A2273B"/>
    <w:rsid w:val="00A2486D"/>
    <w:rsid w:val="00A2789F"/>
    <w:rsid w:val="00A47DDD"/>
    <w:rsid w:val="00A5688B"/>
    <w:rsid w:val="00A63640"/>
    <w:rsid w:val="00A659EA"/>
    <w:rsid w:val="00A80DAE"/>
    <w:rsid w:val="00A97AD7"/>
    <w:rsid w:val="00AA003A"/>
    <w:rsid w:val="00AC3584"/>
    <w:rsid w:val="00AC38F3"/>
    <w:rsid w:val="00AC5611"/>
    <w:rsid w:val="00AD49E3"/>
    <w:rsid w:val="00AE1284"/>
    <w:rsid w:val="00AE5FE8"/>
    <w:rsid w:val="00B009FA"/>
    <w:rsid w:val="00B04DA4"/>
    <w:rsid w:val="00B573A4"/>
    <w:rsid w:val="00B70D83"/>
    <w:rsid w:val="00B91CD7"/>
    <w:rsid w:val="00BA229B"/>
    <w:rsid w:val="00BB4745"/>
    <w:rsid w:val="00BB6558"/>
    <w:rsid w:val="00BE49F2"/>
    <w:rsid w:val="00C00E8A"/>
    <w:rsid w:val="00C23341"/>
    <w:rsid w:val="00C409A5"/>
    <w:rsid w:val="00C44EAF"/>
    <w:rsid w:val="00C44FAE"/>
    <w:rsid w:val="00C455A3"/>
    <w:rsid w:val="00C66E52"/>
    <w:rsid w:val="00C71C52"/>
    <w:rsid w:val="00C81CA2"/>
    <w:rsid w:val="00C857A5"/>
    <w:rsid w:val="00C97BA1"/>
    <w:rsid w:val="00CA681E"/>
    <w:rsid w:val="00CB2534"/>
    <w:rsid w:val="00CC6DBD"/>
    <w:rsid w:val="00CD48FF"/>
    <w:rsid w:val="00CF5411"/>
    <w:rsid w:val="00D02B69"/>
    <w:rsid w:val="00D1446B"/>
    <w:rsid w:val="00D17CA1"/>
    <w:rsid w:val="00D217CC"/>
    <w:rsid w:val="00D4009E"/>
    <w:rsid w:val="00D53288"/>
    <w:rsid w:val="00DA0718"/>
    <w:rsid w:val="00DB13CA"/>
    <w:rsid w:val="00DD144B"/>
    <w:rsid w:val="00DD146F"/>
    <w:rsid w:val="00DF271B"/>
    <w:rsid w:val="00E06B0C"/>
    <w:rsid w:val="00E206F8"/>
    <w:rsid w:val="00E34E86"/>
    <w:rsid w:val="00E3662E"/>
    <w:rsid w:val="00E575A4"/>
    <w:rsid w:val="00E60072"/>
    <w:rsid w:val="00EA0C35"/>
    <w:rsid w:val="00EA5A7D"/>
    <w:rsid w:val="00ED5E6F"/>
    <w:rsid w:val="00EE04BC"/>
    <w:rsid w:val="00EE6457"/>
    <w:rsid w:val="00F11522"/>
    <w:rsid w:val="00F1401C"/>
    <w:rsid w:val="00F16406"/>
    <w:rsid w:val="00F1683F"/>
    <w:rsid w:val="00F17C30"/>
    <w:rsid w:val="00F454CF"/>
    <w:rsid w:val="00F46A30"/>
    <w:rsid w:val="00F47756"/>
    <w:rsid w:val="00F70247"/>
    <w:rsid w:val="00F81610"/>
    <w:rsid w:val="00F96FF5"/>
    <w:rsid w:val="00FA6F5D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685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6685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2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F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F03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15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6F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56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6FC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behbud</cp:lastModifiedBy>
  <cp:revision>126</cp:revision>
  <dcterms:created xsi:type="dcterms:W3CDTF">2019-12-21T17:14:00Z</dcterms:created>
  <dcterms:modified xsi:type="dcterms:W3CDTF">2025-05-14T04:32:00Z</dcterms:modified>
</cp:coreProperties>
</file>